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附件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</w:p>
    <w:p>
      <w:pPr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行业计量技术规范项目建议书</w:t>
      </w:r>
    </w:p>
    <w:tbl>
      <w:tblPr>
        <w:tblStyle w:val="6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sz w:val="28"/>
                <w:szCs w:val="28"/>
              </w:rPr>
              <w:t>周期浸润试验箱校准规范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■</w:t>
            </w:r>
            <w:r>
              <w:rPr>
                <w:rFonts w:hint="eastAsia"/>
                <w:sz w:val="28"/>
                <w:szCs w:val="28"/>
              </w:rPr>
              <w:t>制定    □修订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□检定规程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■校准规范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■基础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国标（北京）检验认证有限公司(国家有色金属质量监督检验中心)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张文梅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010-82241288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  <w:r>
              <w:rPr>
                <w:rFonts w:hint="eastAsia"/>
                <w:color w:val="000000"/>
                <w:sz w:val="28"/>
                <w:szCs w:val="28"/>
              </w:rPr>
              <w:t>9年完成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□安全 □节能 □环保 </w:t>
            </w:r>
            <w:r>
              <w:rPr>
                <w:rFonts w:hint="eastAsia" w:ascii="宋体" w:hAnsi="宋体"/>
              </w:rPr>
              <w:t>█</w:t>
            </w:r>
            <w:r>
              <w:rPr>
                <w:rFonts w:hint="eastAsia"/>
                <w:sz w:val="28"/>
                <w:szCs w:val="28"/>
              </w:rPr>
              <w:t>自主创新 □其它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目的、意义和</w:t>
            </w:r>
          </w:p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>周期浸润试验是目前环境模拟加速试验的主要发展方向，通过控制温度、湿度、腐蚀介质浓度、浸润时间等多种因素，能够较好的模拟腐蚀性的工业大气和海洋大气环境，可用于复杂服役条件下使用的产品寿命和性能的准确评价。近期，针对太阳能吸收膜性能评价的多因素环境试验箱已研制成功，该设备能实现盐雾、湿热、高低温等多种环境因素的复合试验，更好的模拟了南部沿海苛刻的环境条件。我国的周期浸润试验箱的研发制造并不成熟，还处于初步发展阶段，大部分设备的开发研制仍处于摸索阶段，产品质量参差不齐，这与周期浸润试验箱的校准规程缺乏直接相关，由于欠缺设备的验收和评价标准，导致设备的验收和校准处于灰色地带，对行业的发展造成了不利的影响。科学的校准规程能规范校准程序并确保校准结果的准确性，利于该设备的推广应用，利于产品性能评价以及产品质量水平的提升，并对有色金属产业升级起到积极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范围和主要</w:t>
            </w:r>
          </w:p>
          <w:p>
            <w:pPr>
              <w:numPr>
                <w:ilvl w:val="0"/>
                <w:numId w:val="0"/>
              </w:numPr>
              <w:ind w:left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1、本规范适用于周期浸润试验箱的校准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2、计量技术规范主要计量特性的技术指标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温度范围：(20～80) ℃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温度波动度：≤±0.5℃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温度均匀度：≤±1℃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温度偏差：≤±1.0℃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湿度范围：(40～85)%RH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湿度偏差：（-3～2）%RH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湿度波动度：≤±2%RH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湿度均匀度：≤±3%RH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时间偏差：≤±1min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□国际先进        ■国内先进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国内周期浸润试验箱所应用的校准规程以《JJF1101 环境试验设备温度、湿度校准规范》为主，并无针对周期浸润试验箱的校准规范，但周期浸润试验箱和单一因素环境试验相比，对设备的整体设计和控制精度提出了更高的要求，单纯用JJF1101并不满足实际要求。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12月30日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</w:p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填写说明：1.表中第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，8行，请在选定的内容上填写 “</w:t>
      </w:r>
      <w:r>
        <w:rPr>
          <w:rFonts w:hint="eastAsia" w:ascii="宋体" w:hAnsi="宋体"/>
        </w:rPr>
        <w:t>█</w:t>
      </w:r>
      <w:r>
        <w:rPr>
          <w:rFonts w:hint="eastAsia"/>
        </w:rPr>
        <w:t>”的符号。</w:t>
      </w:r>
    </w:p>
    <w:p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2.填写制定或修订项目中，若选择修订则必须填写被修订计量技术规范号。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AE6AE3"/>
    <w:multiLevelType w:val="singleLevel"/>
    <w:tmpl w:val="BAAE6AE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682A"/>
    <w:rsid w:val="00061EF9"/>
    <w:rsid w:val="0006791C"/>
    <w:rsid w:val="000B2C87"/>
    <w:rsid w:val="000B76A7"/>
    <w:rsid w:val="001327BF"/>
    <w:rsid w:val="00137D53"/>
    <w:rsid w:val="00142C97"/>
    <w:rsid w:val="00165CF4"/>
    <w:rsid w:val="00191A23"/>
    <w:rsid w:val="001A6319"/>
    <w:rsid w:val="001B1109"/>
    <w:rsid w:val="001C7479"/>
    <w:rsid w:val="001D6492"/>
    <w:rsid w:val="001F1E15"/>
    <w:rsid w:val="00220765"/>
    <w:rsid w:val="00224E9C"/>
    <w:rsid w:val="002361A8"/>
    <w:rsid w:val="0024351E"/>
    <w:rsid w:val="002A52DC"/>
    <w:rsid w:val="002C2E4A"/>
    <w:rsid w:val="002D0B8E"/>
    <w:rsid w:val="002E2E3A"/>
    <w:rsid w:val="003813B1"/>
    <w:rsid w:val="003C5E0E"/>
    <w:rsid w:val="0045334C"/>
    <w:rsid w:val="004F2F0A"/>
    <w:rsid w:val="00516D40"/>
    <w:rsid w:val="005774D1"/>
    <w:rsid w:val="005B43B7"/>
    <w:rsid w:val="00641058"/>
    <w:rsid w:val="00643672"/>
    <w:rsid w:val="00647228"/>
    <w:rsid w:val="006574E4"/>
    <w:rsid w:val="00681DE2"/>
    <w:rsid w:val="00683E3B"/>
    <w:rsid w:val="0075669B"/>
    <w:rsid w:val="007F4C71"/>
    <w:rsid w:val="00823986"/>
    <w:rsid w:val="008C6D89"/>
    <w:rsid w:val="008E14B4"/>
    <w:rsid w:val="00927B91"/>
    <w:rsid w:val="009773E1"/>
    <w:rsid w:val="00980C76"/>
    <w:rsid w:val="009D7AFC"/>
    <w:rsid w:val="00A515A1"/>
    <w:rsid w:val="00AB2D0B"/>
    <w:rsid w:val="00AF6CE9"/>
    <w:rsid w:val="00B17841"/>
    <w:rsid w:val="00B24859"/>
    <w:rsid w:val="00B36306"/>
    <w:rsid w:val="00B47AAE"/>
    <w:rsid w:val="00B62EE9"/>
    <w:rsid w:val="00B73443"/>
    <w:rsid w:val="00BB04B5"/>
    <w:rsid w:val="00BB3BAA"/>
    <w:rsid w:val="00BD1D8A"/>
    <w:rsid w:val="00BD4ABD"/>
    <w:rsid w:val="00BD59EB"/>
    <w:rsid w:val="00C500B4"/>
    <w:rsid w:val="00C6562D"/>
    <w:rsid w:val="00C73A6F"/>
    <w:rsid w:val="00C91BE8"/>
    <w:rsid w:val="00CD0CA1"/>
    <w:rsid w:val="00CF770F"/>
    <w:rsid w:val="00D311E0"/>
    <w:rsid w:val="00D40D04"/>
    <w:rsid w:val="00DA4C2A"/>
    <w:rsid w:val="00E061A0"/>
    <w:rsid w:val="00EB250E"/>
    <w:rsid w:val="00F23DCA"/>
    <w:rsid w:val="00F27F87"/>
    <w:rsid w:val="00F6682A"/>
    <w:rsid w:val="00F937B3"/>
    <w:rsid w:val="00F940EC"/>
    <w:rsid w:val="00FF1C29"/>
    <w:rsid w:val="0AFD5758"/>
    <w:rsid w:val="248D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/>
      <w:kern w:val="0"/>
      <w:sz w:val="24"/>
      <w:szCs w:val="24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1882</Words>
  <Characters>10729</Characters>
  <Lines>89</Lines>
  <Paragraphs>25</Paragraphs>
  <TotalTime>0</TotalTime>
  <ScaleCrop>false</ScaleCrop>
  <LinksUpToDate>false</LinksUpToDate>
  <CharactersWithSpaces>12586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2018-01-25T14:31:00Z</dcterms:created>
  <dc:creator>wayne and tracy</dc:creator>
  <cp:lastModifiedBy>huangxy</cp:lastModifiedBy>
  <cp:lastPrinted>2018-01-31T02:52:00Z</cp:lastPrinted>
  <dcterms:modified xsi:type="dcterms:W3CDTF">2019-02-01T03:22:38Z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